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B519" w14:textId="77777777" w:rsidR="00ED5F94" w:rsidRDefault="00ED5F94" w:rsidP="00414E6C">
      <w:pPr>
        <w:spacing w:after="0"/>
        <w:jc w:val="center"/>
        <w:rPr>
          <w:b/>
          <w:bCs/>
        </w:rPr>
      </w:pPr>
    </w:p>
    <w:p w14:paraId="41ECAF65" w14:textId="48F048AC" w:rsidR="00ED5F94" w:rsidRPr="00ED5F94" w:rsidRDefault="00517E35" w:rsidP="00414E6C">
      <w:pPr>
        <w:spacing w:after="0"/>
        <w:jc w:val="center"/>
        <w:rPr>
          <w:b/>
          <w:bCs/>
          <w:sz w:val="20"/>
          <w:szCs w:val="20"/>
        </w:rPr>
      </w:pPr>
      <w:r w:rsidRPr="00ED5F94">
        <w:rPr>
          <w:b/>
          <w:bCs/>
          <w:sz w:val="20"/>
          <w:szCs w:val="20"/>
        </w:rPr>
        <w:t xml:space="preserve">ENRICH GLOBAL </w:t>
      </w:r>
      <w:r w:rsidR="001C0197">
        <w:rPr>
          <w:b/>
          <w:bCs/>
          <w:sz w:val="20"/>
          <w:szCs w:val="20"/>
        </w:rPr>
        <w:t>contribue</w:t>
      </w:r>
      <w:r w:rsidRPr="00ED5F94">
        <w:rPr>
          <w:b/>
          <w:bCs/>
          <w:sz w:val="20"/>
          <w:szCs w:val="20"/>
        </w:rPr>
        <w:t xml:space="preserve"> à mondialiser l'innovation européenne </w:t>
      </w:r>
      <w:r w:rsidR="001C0197">
        <w:rPr>
          <w:b/>
          <w:bCs/>
          <w:sz w:val="20"/>
          <w:szCs w:val="20"/>
        </w:rPr>
        <w:t>depuis</w:t>
      </w:r>
      <w:r w:rsidRPr="00ED5F94">
        <w:rPr>
          <w:b/>
          <w:bCs/>
          <w:sz w:val="20"/>
          <w:szCs w:val="20"/>
        </w:rPr>
        <w:t xml:space="preserve"> du 1er janvier 2021 !</w:t>
      </w:r>
    </w:p>
    <w:p w14:paraId="287471C6" w14:textId="77777777" w:rsidR="00ED5F94" w:rsidRPr="00ED5F94" w:rsidRDefault="00ED5F94" w:rsidP="00414E6C">
      <w:pPr>
        <w:spacing w:after="0"/>
        <w:jc w:val="center"/>
        <w:rPr>
          <w:b/>
          <w:bCs/>
          <w:sz w:val="20"/>
          <w:szCs w:val="20"/>
        </w:rPr>
      </w:pPr>
    </w:p>
    <w:p w14:paraId="2DFE1798" w14:textId="601498AC" w:rsidR="00ED5F94" w:rsidRPr="00ED5F94" w:rsidRDefault="00517E35" w:rsidP="00414E6C">
      <w:pPr>
        <w:spacing w:after="0"/>
        <w:rPr>
          <w:sz w:val="20"/>
          <w:szCs w:val="20"/>
        </w:rPr>
      </w:pPr>
      <w:r w:rsidRPr="00ED5F94">
        <w:rPr>
          <w:sz w:val="20"/>
          <w:szCs w:val="20"/>
        </w:rPr>
        <w:t xml:space="preserve">Au nom de nos membres fondateurs, nous sommes heureux d'annoncer le lancement d'ENRICH GLOBAL le 1er janvier 2021 ! </w:t>
      </w:r>
    </w:p>
    <w:p w14:paraId="1131E92F" w14:textId="77777777" w:rsidR="00ED5F94" w:rsidRPr="00ED5F94" w:rsidRDefault="00ED5F94" w:rsidP="00414E6C">
      <w:pPr>
        <w:spacing w:after="0"/>
        <w:rPr>
          <w:sz w:val="20"/>
          <w:szCs w:val="20"/>
        </w:rPr>
      </w:pPr>
    </w:p>
    <w:p w14:paraId="20759F98" w14:textId="42CB7CBA" w:rsidR="00517E35" w:rsidRPr="00ED5F94" w:rsidRDefault="00517E35" w:rsidP="00414E6C">
      <w:pPr>
        <w:spacing w:after="0"/>
        <w:rPr>
          <w:sz w:val="20"/>
          <w:szCs w:val="20"/>
        </w:rPr>
      </w:pPr>
      <w:r w:rsidRPr="00ED5F94">
        <w:rPr>
          <w:sz w:val="20"/>
          <w:szCs w:val="20"/>
        </w:rPr>
        <w:t xml:space="preserve">ENRICH GLOBAL est une association à but non lucratif dirigée par ses membres, dont l'objectif est de contribuer au développement de </w:t>
      </w:r>
      <w:r w:rsidRPr="00ED5F94">
        <w:rPr>
          <w:b/>
          <w:bCs/>
          <w:sz w:val="20"/>
          <w:szCs w:val="20"/>
        </w:rPr>
        <w:t>l'excellence scientifique, technologique et d'innovation européenne, de renforcer la compétitivité de l'innovation et de favoriser l'internationalisation.</w:t>
      </w:r>
      <w:r w:rsidRPr="00ED5F94">
        <w:rPr>
          <w:sz w:val="20"/>
          <w:szCs w:val="20"/>
        </w:rPr>
        <w:t xml:space="preserve"> </w:t>
      </w:r>
    </w:p>
    <w:p w14:paraId="137CBE72" w14:textId="77777777" w:rsidR="00ED5F94" w:rsidRPr="00ED5F94" w:rsidRDefault="00ED5F94" w:rsidP="00414E6C">
      <w:pPr>
        <w:spacing w:after="0"/>
        <w:rPr>
          <w:sz w:val="20"/>
          <w:szCs w:val="20"/>
        </w:rPr>
      </w:pPr>
    </w:p>
    <w:p w14:paraId="074C997D" w14:textId="257B8EE3" w:rsidR="00ED5F94" w:rsidRPr="00ED5F94" w:rsidRDefault="00517E35" w:rsidP="00414E6C">
      <w:pPr>
        <w:spacing w:after="0"/>
        <w:rPr>
          <w:sz w:val="20"/>
          <w:szCs w:val="20"/>
        </w:rPr>
      </w:pPr>
      <w:r w:rsidRPr="00ED5F94">
        <w:rPr>
          <w:sz w:val="20"/>
          <w:szCs w:val="20"/>
        </w:rPr>
        <w:t xml:space="preserve">ENRICH GLOBAL construit un avenir pour la collaboration internationale en matière d'innovation en reliant les initiatives existantes, ENRICH et d'autres, et en apportant son soutien à la mise en place de programmes de collaboration durables. </w:t>
      </w:r>
      <w:r w:rsidR="001C0197">
        <w:rPr>
          <w:sz w:val="20"/>
          <w:szCs w:val="20"/>
        </w:rPr>
        <w:t>L’association regroupe également</w:t>
      </w:r>
      <w:r w:rsidRPr="00ED5F94">
        <w:rPr>
          <w:sz w:val="20"/>
          <w:szCs w:val="20"/>
        </w:rPr>
        <w:t xml:space="preserve"> des services, des réseaux et des outils, rassemblant des membres experts intéressés à développer et à renforcer leur collaboration en matière d'innovation, en apprenant des autres et en partageant avec eux.</w:t>
      </w:r>
    </w:p>
    <w:p w14:paraId="5B7854FF" w14:textId="33A2CAD8" w:rsidR="00517E35" w:rsidRPr="00ED5F94" w:rsidRDefault="00517E35" w:rsidP="00414E6C">
      <w:pPr>
        <w:spacing w:after="0"/>
        <w:rPr>
          <w:sz w:val="20"/>
          <w:szCs w:val="20"/>
        </w:rPr>
      </w:pPr>
      <w:r w:rsidRPr="00ED5F94">
        <w:rPr>
          <w:sz w:val="20"/>
          <w:szCs w:val="20"/>
        </w:rPr>
        <w:t xml:space="preserve"> </w:t>
      </w:r>
    </w:p>
    <w:p w14:paraId="32619F1E" w14:textId="77777777" w:rsidR="00517E35" w:rsidRPr="00ED5F94" w:rsidRDefault="00517E35" w:rsidP="00414E6C">
      <w:pPr>
        <w:spacing w:after="0"/>
        <w:rPr>
          <w:sz w:val="20"/>
          <w:szCs w:val="20"/>
        </w:rPr>
      </w:pPr>
      <w:r w:rsidRPr="00ED5F94">
        <w:rPr>
          <w:sz w:val="20"/>
          <w:szCs w:val="20"/>
        </w:rPr>
        <w:t xml:space="preserve">ENRICH GLOBAL bénéficie de l'expertise exceptionnelle de ses membres fondateurs, issus d'horizons et de lieux géographiques divers, avec des expériences dans les secteurs public et privé, ainsi qu'une connaissance approfondie des activités d'internationalisation. </w:t>
      </w:r>
    </w:p>
    <w:p w14:paraId="054DE425" w14:textId="77777777" w:rsidR="001C0197" w:rsidRDefault="001C0197" w:rsidP="00414E6C">
      <w:pPr>
        <w:spacing w:after="0"/>
        <w:rPr>
          <w:sz w:val="20"/>
          <w:szCs w:val="20"/>
        </w:rPr>
      </w:pPr>
    </w:p>
    <w:p w14:paraId="66220BA0" w14:textId="102562D9" w:rsidR="00517E35" w:rsidRDefault="00517E35" w:rsidP="00414E6C">
      <w:pPr>
        <w:spacing w:after="0"/>
        <w:rPr>
          <w:sz w:val="20"/>
          <w:szCs w:val="20"/>
        </w:rPr>
      </w:pPr>
      <w:r w:rsidRPr="00ED5F94">
        <w:rPr>
          <w:sz w:val="20"/>
          <w:szCs w:val="20"/>
        </w:rPr>
        <w:t xml:space="preserve">Parmi les membres fondateurs, on compte : </w:t>
      </w:r>
    </w:p>
    <w:p w14:paraId="4324EF23" w14:textId="419E4E7D" w:rsidR="00517E35" w:rsidRPr="00ED5F94" w:rsidRDefault="00517E35" w:rsidP="00414E6C">
      <w:pPr>
        <w:spacing w:after="0"/>
        <w:rPr>
          <w:sz w:val="20"/>
          <w:szCs w:val="20"/>
        </w:rPr>
      </w:pPr>
      <w:r w:rsidRPr="00ED5F94">
        <w:rPr>
          <w:sz w:val="20"/>
          <w:szCs w:val="20"/>
        </w:rPr>
        <w:t xml:space="preserve">- </w:t>
      </w:r>
      <w:r w:rsidR="00623C9F" w:rsidRPr="00ED5F94">
        <w:rPr>
          <w:b/>
          <w:bCs/>
          <w:sz w:val="20"/>
          <w:szCs w:val="20"/>
        </w:rPr>
        <w:t xml:space="preserve">Organismes nationaux publics, centres ou fondations </w:t>
      </w:r>
      <w:r w:rsidRPr="00ED5F94">
        <w:rPr>
          <w:b/>
          <w:bCs/>
          <w:sz w:val="20"/>
          <w:szCs w:val="20"/>
        </w:rPr>
        <w:t>nationales publiques</w:t>
      </w:r>
      <w:r w:rsidRPr="00ED5F94">
        <w:rPr>
          <w:sz w:val="20"/>
          <w:szCs w:val="20"/>
        </w:rPr>
        <w:t xml:space="preserve"> : ANPEI - Association nationale brésilienne de recherche et de développement des entreprises innovantes ; APRE - Agence italienne pour la promotion de la recherche européenne ; DLR - Centre aérospatial allemand/Bureau international du ministère fédéral allemand de la recherche ; FORTH - Fondation pour la recherche et la technologie - </w:t>
      </w:r>
      <w:proofErr w:type="spellStart"/>
      <w:r w:rsidRPr="00ED5F94">
        <w:rPr>
          <w:sz w:val="20"/>
          <w:szCs w:val="20"/>
        </w:rPr>
        <w:t>Hellas</w:t>
      </w:r>
      <w:proofErr w:type="spellEnd"/>
      <w:r w:rsidRPr="00ED5F94">
        <w:rPr>
          <w:sz w:val="20"/>
          <w:szCs w:val="20"/>
        </w:rPr>
        <w:t xml:space="preserve">, Grèce. </w:t>
      </w:r>
    </w:p>
    <w:p w14:paraId="6E3312B2" w14:textId="18361398" w:rsidR="00517E35" w:rsidRPr="00ED5F94" w:rsidRDefault="00517E35" w:rsidP="00414E6C">
      <w:pPr>
        <w:spacing w:after="0"/>
        <w:rPr>
          <w:sz w:val="20"/>
          <w:szCs w:val="20"/>
        </w:rPr>
      </w:pPr>
      <w:r w:rsidRPr="00ED5F94">
        <w:rPr>
          <w:sz w:val="20"/>
          <w:szCs w:val="20"/>
        </w:rPr>
        <w:t xml:space="preserve">- </w:t>
      </w:r>
      <w:r w:rsidR="00623C9F" w:rsidRPr="00ED5F94">
        <w:rPr>
          <w:b/>
          <w:bCs/>
          <w:sz w:val="20"/>
          <w:szCs w:val="20"/>
          <w:lang w:val="fr"/>
        </w:rPr>
        <w:t xml:space="preserve">Cabinets de conseil et réseaux mondiaux de renom </w:t>
      </w:r>
      <w:r w:rsidRPr="00ED5F94">
        <w:rPr>
          <w:sz w:val="20"/>
          <w:szCs w:val="20"/>
        </w:rPr>
        <w:t xml:space="preserve">avec des centaines d'années d'expérience cumulée en matière de soutien à l'internationalisation de l'innovation : GAC Group (siège France) ; CIVITTA (siège Estonie) ; EAEC - </w:t>
      </w:r>
      <w:proofErr w:type="spellStart"/>
      <w:r w:rsidRPr="00ED5F94">
        <w:rPr>
          <w:sz w:val="20"/>
          <w:szCs w:val="20"/>
        </w:rPr>
        <w:t>European</w:t>
      </w:r>
      <w:proofErr w:type="spellEnd"/>
      <w:r w:rsidRPr="00ED5F94">
        <w:rPr>
          <w:sz w:val="20"/>
          <w:szCs w:val="20"/>
        </w:rPr>
        <w:t xml:space="preserve">-American Enterprise Council (USA) ; EBN - </w:t>
      </w:r>
      <w:proofErr w:type="spellStart"/>
      <w:r w:rsidRPr="00ED5F94">
        <w:rPr>
          <w:sz w:val="20"/>
          <w:szCs w:val="20"/>
        </w:rPr>
        <w:t>European</w:t>
      </w:r>
      <w:proofErr w:type="spellEnd"/>
      <w:r w:rsidRPr="00ED5F94">
        <w:rPr>
          <w:sz w:val="20"/>
          <w:szCs w:val="20"/>
        </w:rPr>
        <w:t xml:space="preserve"> Business &amp; Innovation Centre Network ; ENRICH in LAC - </w:t>
      </w:r>
      <w:proofErr w:type="spellStart"/>
      <w:r w:rsidRPr="00ED5F94">
        <w:rPr>
          <w:sz w:val="20"/>
          <w:szCs w:val="20"/>
        </w:rPr>
        <w:t>European</w:t>
      </w:r>
      <w:proofErr w:type="spellEnd"/>
      <w:r w:rsidRPr="00ED5F94">
        <w:rPr>
          <w:sz w:val="20"/>
          <w:szCs w:val="20"/>
        </w:rPr>
        <w:t xml:space="preserve"> </w:t>
      </w:r>
      <w:proofErr w:type="spellStart"/>
      <w:r w:rsidRPr="00ED5F94">
        <w:rPr>
          <w:sz w:val="20"/>
          <w:szCs w:val="20"/>
        </w:rPr>
        <w:t>Research</w:t>
      </w:r>
      <w:proofErr w:type="spellEnd"/>
      <w:r w:rsidRPr="00ED5F94">
        <w:rPr>
          <w:sz w:val="20"/>
          <w:szCs w:val="20"/>
        </w:rPr>
        <w:t xml:space="preserve"> and Innovation Centres and Hubs in Latin America ; </w:t>
      </w:r>
      <w:proofErr w:type="spellStart"/>
      <w:r w:rsidRPr="00ED5F94">
        <w:rPr>
          <w:sz w:val="20"/>
          <w:szCs w:val="20"/>
        </w:rPr>
        <w:t>EURelations</w:t>
      </w:r>
      <w:proofErr w:type="spellEnd"/>
      <w:r w:rsidRPr="00ED5F94">
        <w:rPr>
          <w:sz w:val="20"/>
          <w:szCs w:val="20"/>
        </w:rPr>
        <w:t xml:space="preserve"> (Suisse) ; RCISD - </w:t>
      </w:r>
      <w:proofErr w:type="spellStart"/>
      <w:r w:rsidRPr="00ED5F94">
        <w:rPr>
          <w:sz w:val="20"/>
          <w:szCs w:val="20"/>
        </w:rPr>
        <w:t>Regional</w:t>
      </w:r>
      <w:proofErr w:type="spellEnd"/>
      <w:r w:rsidRPr="00ED5F94">
        <w:rPr>
          <w:sz w:val="20"/>
          <w:szCs w:val="20"/>
        </w:rPr>
        <w:t xml:space="preserve"> Centre for Information and Scientific </w:t>
      </w:r>
      <w:proofErr w:type="spellStart"/>
      <w:r w:rsidRPr="00ED5F94">
        <w:rPr>
          <w:sz w:val="20"/>
          <w:szCs w:val="20"/>
        </w:rPr>
        <w:t>Development</w:t>
      </w:r>
      <w:proofErr w:type="spellEnd"/>
      <w:r w:rsidRPr="00ED5F94">
        <w:rPr>
          <w:sz w:val="20"/>
          <w:szCs w:val="20"/>
        </w:rPr>
        <w:t xml:space="preserve"> (Hongrie) ; et SPI - </w:t>
      </w:r>
      <w:proofErr w:type="spellStart"/>
      <w:r w:rsidRPr="00ED5F94">
        <w:rPr>
          <w:sz w:val="20"/>
          <w:szCs w:val="20"/>
        </w:rPr>
        <w:t>Sociedade</w:t>
      </w:r>
      <w:proofErr w:type="spellEnd"/>
      <w:r w:rsidRPr="00ED5F94">
        <w:rPr>
          <w:sz w:val="20"/>
          <w:szCs w:val="20"/>
        </w:rPr>
        <w:t xml:space="preserve"> Portuguesa de </w:t>
      </w:r>
      <w:proofErr w:type="spellStart"/>
      <w:r w:rsidRPr="00ED5F94">
        <w:rPr>
          <w:sz w:val="20"/>
          <w:szCs w:val="20"/>
        </w:rPr>
        <w:t>Inovação</w:t>
      </w:r>
      <w:proofErr w:type="spellEnd"/>
      <w:r w:rsidRPr="00ED5F94">
        <w:rPr>
          <w:sz w:val="20"/>
          <w:szCs w:val="20"/>
        </w:rPr>
        <w:t xml:space="preserve"> (siège Portugal). </w:t>
      </w:r>
    </w:p>
    <w:p w14:paraId="0DD07B1B" w14:textId="77777777" w:rsidR="00ED5F94" w:rsidRPr="00ED5F94" w:rsidRDefault="00ED5F94" w:rsidP="00414E6C">
      <w:pPr>
        <w:spacing w:after="0"/>
        <w:rPr>
          <w:sz w:val="20"/>
          <w:szCs w:val="20"/>
        </w:rPr>
      </w:pPr>
    </w:p>
    <w:p w14:paraId="38611EBE" w14:textId="77777777" w:rsidR="00517E35" w:rsidRPr="00ED5F94" w:rsidRDefault="00517E35" w:rsidP="00414E6C">
      <w:pPr>
        <w:spacing w:after="0"/>
        <w:rPr>
          <w:sz w:val="20"/>
          <w:szCs w:val="20"/>
        </w:rPr>
      </w:pPr>
      <w:r w:rsidRPr="00ED5F94">
        <w:rPr>
          <w:sz w:val="20"/>
          <w:szCs w:val="20"/>
        </w:rPr>
        <w:t xml:space="preserve">Les membres d'ENRICH GLOBAL pourront accéder à l'expertise et aux connaissances des membres fondateurs et auront l'opportunité de faire partie d'une communauté forte qui est construite sur les principes de collaboration et de partage des connaissances. </w:t>
      </w:r>
    </w:p>
    <w:p w14:paraId="00E51E0B" w14:textId="28FF14EE" w:rsidR="00517E35" w:rsidRPr="00ED5F94" w:rsidRDefault="00517E35" w:rsidP="00414E6C">
      <w:pPr>
        <w:spacing w:after="0"/>
        <w:rPr>
          <w:sz w:val="20"/>
          <w:szCs w:val="20"/>
        </w:rPr>
      </w:pPr>
      <w:r w:rsidRPr="00ED5F94">
        <w:rPr>
          <w:sz w:val="20"/>
          <w:szCs w:val="20"/>
        </w:rPr>
        <w:t xml:space="preserve">Ensemble, nous soutiendrons la recherche, la science, la technologie, l'innovation, les entreprises et l'internationalisation en travaillant, en formant et en </w:t>
      </w:r>
      <w:r w:rsidR="001C0197">
        <w:rPr>
          <w:sz w:val="20"/>
          <w:szCs w:val="20"/>
        </w:rPr>
        <w:t>bénéficiant</w:t>
      </w:r>
      <w:r w:rsidRPr="00ED5F94">
        <w:rPr>
          <w:sz w:val="20"/>
          <w:szCs w:val="20"/>
        </w:rPr>
        <w:t xml:space="preserve"> de l'expertise des entreprises, des chercheurs et des entrepreneurs innovants. </w:t>
      </w:r>
    </w:p>
    <w:p w14:paraId="291679E4" w14:textId="77777777" w:rsidR="00ED5F94" w:rsidRPr="00ED5F94" w:rsidRDefault="00ED5F94" w:rsidP="00414E6C">
      <w:pPr>
        <w:spacing w:after="0"/>
        <w:rPr>
          <w:sz w:val="20"/>
          <w:szCs w:val="20"/>
        </w:rPr>
      </w:pPr>
    </w:p>
    <w:p w14:paraId="6D19EFA9" w14:textId="63272755" w:rsidR="00623C9F" w:rsidRPr="00ED5F94" w:rsidRDefault="00517E35" w:rsidP="00414E6C">
      <w:pPr>
        <w:spacing w:after="0"/>
        <w:rPr>
          <w:sz w:val="20"/>
          <w:szCs w:val="20"/>
        </w:rPr>
      </w:pPr>
      <w:r w:rsidRPr="00ED5F94">
        <w:rPr>
          <w:sz w:val="20"/>
          <w:szCs w:val="20"/>
        </w:rPr>
        <w:t xml:space="preserve">Des réseaux, des fournisseurs de services d'innovation publics et privés, des clusters, des incubateurs, des accélérateurs, des centres d'affaires et d'innovation, des autorités locales, régionales ou nationales, des chambres de commerce, des investisseurs, des universités, des organismes de recherche publics et privés et des organisations de soutien à l'innovation, du monde entier, </w:t>
      </w:r>
      <w:r w:rsidR="001C0197">
        <w:rPr>
          <w:sz w:val="20"/>
          <w:szCs w:val="20"/>
        </w:rPr>
        <w:t>pourront ainsi bénéficier de la valeur de</w:t>
      </w:r>
      <w:r w:rsidRPr="00ED5F94">
        <w:rPr>
          <w:sz w:val="20"/>
          <w:szCs w:val="20"/>
        </w:rPr>
        <w:t xml:space="preserve"> l'association ENRICH GLOBAL ! </w:t>
      </w:r>
    </w:p>
    <w:p w14:paraId="1A272767" w14:textId="77777777" w:rsidR="00ED5F94" w:rsidRPr="00ED5F94" w:rsidRDefault="00ED5F94" w:rsidP="00414E6C">
      <w:pPr>
        <w:spacing w:after="0"/>
        <w:rPr>
          <w:sz w:val="20"/>
          <w:szCs w:val="20"/>
        </w:rPr>
      </w:pPr>
    </w:p>
    <w:p w14:paraId="08409E43" w14:textId="5F4C4B6B" w:rsidR="00517E35" w:rsidRPr="00ED5F94" w:rsidRDefault="00517E35" w:rsidP="00DD7E42">
      <w:pPr>
        <w:spacing w:after="0"/>
        <w:rPr>
          <w:rFonts w:ascii="Calibri" w:eastAsia="Calibri" w:hAnsi="Calibri" w:cs="Calibri"/>
          <w:b/>
          <w:bCs/>
          <w:sz w:val="20"/>
          <w:szCs w:val="20"/>
        </w:rPr>
      </w:pPr>
      <w:r w:rsidRPr="00ED5F94">
        <w:rPr>
          <w:sz w:val="20"/>
          <w:szCs w:val="20"/>
        </w:rPr>
        <w:t>Vous souhaitez donner une dimension mondiale à l'innovation européenne ? Rejoignez-nous ! Pour plus de détails, contactez-nous !</w:t>
      </w:r>
    </w:p>
    <w:p w14:paraId="643DB654" w14:textId="33F22FA4" w:rsidR="00517E35" w:rsidRPr="00ED5F94" w:rsidRDefault="00517E35" w:rsidP="00517E35">
      <w:pPr>
        <w:rPr>
          <w:sz w:val="20"/>
          <w:szCs w:val="20"/>
        </w:rPr>
      </w:pPr>
    </w:p>
    <w:p w14:paraId="2E889F5D" w14:textId="55405F77" w:rsidR="00517E35" w:rsidRPr="00ED5F94" w:rsidRDefault="00ED5F94" w:rsidP="00517E35">
      <w:pPr>
        <w:rPr>
          <w:sz w:val="20"/>
          <w:szCs w:val="20"/>
        </w:rPr>
      </w:pPr>
      <w:r w:rsidRPr="00623C9F">
        <w:rPr>
          <w:rFonts w:ascii="Calibri" w:eastAsia="Calibri" w:hAnsi="Calibri" w:cs="Times New Roman"/>
          <w:noProof/>
          <w:sz w:val="20"/>
          <w:szCs w:val="20"/>
          <w:lang w:val="fr"/>
        </w:rPr>
        <mc:AlternateContent>
          <mc:Choice Requires="wps">
            <w:drawing>
              <wp:anchor distT="0" distB="0" distL="114300" distR="114300" simplePos="0" relativeHeight="251668480" behindDoc="0" locked="0" layoutInCell="1" allowOverlap="1" wp14:anchorId="54675720" wp14:editId="56D81041">
                <wp:simplePos x="0" y="0"/>
                <wp:positionH relativeFrom="margin">
                  <wp:posOffset>3615787</wp:posOffset>
                </wp:positionH>
                <wp:positionV relativeFrom="paragraph">
                  <wp:posOffset>111223</wp:posOffset>
                </wp:positionV>
                <wp:extent cx="1152525" cy="260985"/>
                <wp:effectExtent l="0" t="0" r="9525" b="5715"/>
                <wp:wrapNone/>
                <wp:docPr id="11" name="Zone de texte 11"/>
                <wp:cNvGraphicFramePr/>
                <a:graphic xmlns:a="http://schemas.openxmlformats.org/drawingml/2006/main">
                  <a:graphicData uri="http://schemas.microsoft.com/office/word/2010/wordprocessingShape">
                    <wps:wsp>
                      <wps:cNvSpPr txBox="1"/>
                      <wps:spPr>
                        <a:xfrm>
                          <a:off x="0" y="0"/>
                          <a:ext cx="1152525" cy="260985"/>
                        </a:xfrm>
                        <a:prstGeom prst="rect">
                          <a:avLst/>
                        </a:prstGeom>
                        <a:solidFill>
                          <a:sysClr val="window" lastClr="FFFFFF"/>
                        </a:solidFill>
                        <a:ln w="6350">
                          <a:noFill/>
                        </a:ln>
                      </wps:spPr>
                      <wps:txbx>
                        <w:txbxContent>
                          <w:p w14:paraId="6B569ADB" w14:textId="7574B0BE" w:rsidR="00623C9F" w:rsidRPr="003B6CCE" w:rsidRDefault="00623C9F" w:rsidP="00623C9F">
                            <w:pPr>
                              <w:rPr>
                                <w:sz w:val="18"/>
                                <w:szCs w:val="18"/>
                                <w:lang w:val="en-IE"/>
                              </w:rPr>
                            </w:pPr>
                            <w:r>
                              <w:rPr>
                                <w:sz w:val="18"/>
                                <w:szCs w:val="18"/>
                                <w:lang w:val="fr"/>
                              </w:rPr>
                              <w:t>ENRICH GLOBAL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75720" id="_x0000_t202" coordsize="21600,21600" o:spt="202" path="m,l,21600r21600,l21600,xe">
                <v:stroke joinstyle="miter"/>
                <v:path gradientshapeok="t" o:connecttype="rect"/>
              </v:shapetype>
              <v:shape id="Zone de texte 11" o:spid="_x0000_s1026" type="#_x0000_t202" style="position:absolute;margin-left:284.7pt;margin-top:8.75pt;width:90.75pt;height:2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" fillcolor="window" stroked="f" strokeweight=".5pt">
                <v:textbox>
                  <w:txbxContent>
                    <w:p w14:paraId="6B569ADB" w14:textId="7574B0BE" w:rsidR="00623C9F" w:rsidRPr="003B6CCE" w:rsidRDefault="00623C9F" w:rsidP="00623C9F">
                      <w:pPr>
                        <w:rPr>
                          <w:sz w:val="18"/>
                          <w:szCs w:val="18"/>
                          <w:lang w:val="en-IE"/>
                        </w:rPr>
                      </w:pPr>
                      <w:r>
                        <w:rPr>
                          <w:sz w:val="18"/>
                          <w:szCs w:val="18"/>
                          <w:lang w:val="fr"/>
                        </w:rPr>
                        <w:t>ENRICH GLOBAL</w:t>
                      </w:r>
                    </w:p>
                  </w:txbxContent>
                </v:textbox>
                <w10:wrap anchorx="margin"/>
              </v:shape>
            </w:pict>
          </mc:Fallback>
        </mc:AlternateContent>
      </w:r>
      <w:r w:rsidRPr="00623C9F">
        <w:rPr>
          <w:rFonts w:ascii="Calibri" w:eastAsia="Calibri" w:hAnsi="Calibri" w:cs="Times New Roman"/>
          <w:noProof/>
          <w:sz w:val="20"/>
          <w:szCs w:val="20"/>
          <w:lang w:val="fr"/>
        </w:rPr>
        <w:drawing>
          <wp:anchor distT="0" distB="0" distL="114300" distR="114300" simplePos="0" relativeHeight="251664384" behindDoc="0" locked="0" layoutInCell="1" allowOverlap="1" wp14:anchorId="0B43C5CC" wp14:editId="08C7A38C">
            <wp:simplePos x="0" y="0"/>
            <wp:positionH relativeFrom="column">
              <wp:posOffset>3232395</wp:posOffset>
            </wp:positionH>
            <wp:positionV relativeFrom="paragraph">
              <wp:posOffset>89145</wp:posOffset>
            </wp:positionV>
            <wp:extent cx="191135" cy="1911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C9F">
        <w:rPr>
          <w:rFonts w:ascii="Calibri" w:eastAsia="Calibri" w:hAnsi="Calibri" w:cs="Times New Roman"/>
          <w:noProof/>
          <w:sz w:val="20"/>
          <w:szCs w:val="20"/>
          <w:lang w:val="fr"/>
        </w:rPr>
        <mc:AlternateContent>
          <mc:Choice Requires="wps">
            <w:drawing>
              <wp:anchor distT="0" distB="0" distL="114300" distR="114300" simplePos="0" relativeHeight="251666432" behindDoc="0" locked="0" layoutInCell="1" allowOverlap="1" wp14:anchorId="448EA9D5" wp14:editId="157B1504">
                <wp:simplePos x="0" y="0"/>
                <wp:positionH relativeFrom="column">
                  <wp:posOffset>681697</wp:posOffset>
                </wp:positionH>
                <wp:positionV relativeFrom="paragraph">
                  <wp:posOffset>58518</wp:posOffset>
                </wp:positionV>
                <wp:extent cx="2171700" cy="314325"/>
                <wp:effectExtent l="0" t="0" r="0" b="9525"/>
                <wp:wrapNone/>
                <wp:docPr id="9" name="Zone de texte 9"/>
                <wp:cNvGraphicFramePr/>
                <a:graphic xmlns:a="http://schemas.openxmlformats.org/drawingml/2006/main">
                  <a:graphicData uri="http://schemas.microsoft.com/office/word/2010/wordprocessingShape">
                    <wps:wsp>
                      <wps:cNvSpPr txBox="1"/>
                      <wps:spPr>
                        <a:xfrm>
                          <a:off x="0" y="0"/>
                          <a:ext cx="2171700" cy="314325"/>
                        </a:xfrm>
                        <a:prstGeom prst="rect">
                          <a:avLst/>
                        </a:prstGeom>
                        <a:solidFill>
                          <a:sysClr val="window" lastClr="FFFFFF"/>
                        </a:solidFill>
                        <a:ln w="6350">
                          <a:noFill/>
                        </a:ln>
                      </wps:spPr>
                      <wps:txbx>
                        <w:txbxContent>
                          <w:p w14:paraId="747FC435" w14:textId="77777777" w:rsidR="00623C9F" w:rsidRDefault="00155D7B" w:rsidP="00623C9F">
                            <w:pPr>
                              <w:rPr>
                                <w:sz w:val="18"/>
                                <w:szCs w:val="18"/>
                                <w:lang w:val="en-IE"/>
                              </w:rPr>
                            </w:pPr>
                            <w:hyperlink r:id="rId8" w:history="1">
                              <w:r w:rsidR="00623C9F" w:rsidRPr="009559CC">
                                <w:rPr>
                                  <w:rStyle w:val="Lienhypertexte"/>
                                  <w:sz w:val="18"/>
                                  <w:szCs w:val="18"/>
                                  <w:lang w:val="fr"/>
                                </w:rPr>
                                <w:t>contact@enrich-global.eu</w:t>
                              </w:r>
                            </w:hyperlink>
                          </w:p>
                          <w:p w14:paraId="649720CF" w14:textId="77777777" w:rsidR="00623C9F" w:rsidRPr="003B6CCE" w:rsidRDefault="00623C9F" w:rsidP="00623C9F">
                            <w:pPr>
                              <w:rPr>
                                <w:sz w:val="18"/>
                                <w:szCs w:val="1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A9D5" id="Zone de texte 9" o:spid="_x0000_s1027" type="#_x0000_t202" style="position:absolute;margin-left:53.7pt;margin-top:4.6pt;width:17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" fillcolor="window" stroked="f" strokeweight=".5pt">
                <v:textbox>
                  <w:txbxContent>
                    <w:p w14:paraId="747FC435" w14:textId="77777777" w:rsidR="00623C9F" w:rsidRDefault="00623C9F" w:rsidP="00623C9F">
                      <w:pPr>
                        <w:rPr>
                          <w:sz w:val="18"/>
                          <w:szCs w:val="18"/>
                          <w:lang w:val="en-IE"/>
                        </w:rPr>
                      </w:pPr>
                      <w:hyperlink r:id="rId9" w:history="1">
                        <w:r w:rsidRPr="009559CC">
                          <w:rPr>
                            <w:rStyle w:val="Lienhypertexte"/>
                            <w:sz w:val="18"/>
                            <w:szCs w:val="18"/>
                            <w:lang w:val="fr"/>
                          </w:rPr>
                          <w:t>contact@enrich-global.eu</w:t>
                        </w:r>
                      </w:hyperlink>
                    </w:p>
                    <w:p w14:paraId="649720CF" w14:textId="77777777" w:rsidR="00623C9F" w:rsidRPr="003B6CCE" w:rsidRDefault="00623C9F" w:rsidP="00623C9F">
                      <w:pPr>
                        <w:rPr>
                          <w:sz w:val="18"/>
                          <w:szCs w:val="18"/>
                          <w:lang w:val="en-IE"/>
                        </w:rPr>
                      </w:pPr>
                    </w:p>
                  </w:txbxContent>
                </v:textbox>
              </v:shape>
            </w:pict>
          </mc:Fallback>
        </mc:AlternateContent>
      </w:r>
      <w:r w:rsidRPr="00623C9F">
        <w:rPr>
          <w:rFonts w:ascii="Calibri" w:eastAsia="Calibri" w:hAnsi="Calibri" w:cs="Times New Roman"/>
          <w:noProof/>
          <w:lang w:val="fr"/>
        </w:rPr>
        <w:drawing>
          <wp:anchor distT="0" distB="0" distL="114300" distR="114300" simplePos="0" relativeHeight="251662336" behindDoc="0" locked="0" layoutInCell="1" allowOverlap="1" wp14:anchorId="5E21EF38" wp14:editId="2594B5C5">
            <wp:simplePos x="0" y="0"/>
            <wp:positionH relativeFrom="column">
              <wp:posOffset>345831</wp:posOffset>
            </wp:positionH>
            <wp:positionV relativeFrom="paragraph">
              <wp:posOffset>114105</wp:posOffset>
            </wp:positionV>
            <wp:extent cx="191135" cy="1911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C9F">
        <w:rPr>
          <w:rFonts w:ascii="Calibri" w:eastAsia="Calibri" w:hAnsi="Calibri" w:cs="Times New Roman"/>
          <w:b/>
          <w:bCs/>
          <w:noProof/>
          <w:sz w:val="20"/>
          <w:szCs w:val="20"/>
          <w:lang w:val="fr"/>
        </w:rPr>
        <mc:AlternateContent>
          <mc:Choice Requires="wps">
            <w:drawing>
              <wp:anchor distT="0" distB="0" distL="114300" distR="114300" simplePos="0" relativeHeight="251661312" behindDoc="0" locked="0" layoutInCell="1" allowOverlap="1" wp14:anchorId="1828B514" wp14:editId="4528CFB7">
                <wp:simplePos x="0" y="0"/>
                <wp:positionH relativeFrom="margin">
                  <wp:align>left</wp:align>
                </wp:positionH>
                <wp:positionV relativeFrom="paragraph">
                  <wp:posOffset>10111</wp:posOffset>
                </wp:positionV>
                <wp:extent cx="5547947" cy="668215"/>
                <wp:effectExtent l="0" t="0" r="15240" b="17780"/>
                <wp:wrapNone/>
                <wp:docPr id="1" name="Rectangle 1"/>
                <wp:cNvGraphicFramePr/>
                <a:graphic xmlns:a="http://schemas.openxmlformats.org/drawingml/2006/main">
                  <a:graphicData uri="http://schemas.microsoft.com/office/word/2010/wordprocessingShape">
                    <wps:wsp>
                      <wps:cNvSpPr/>
                      <wps:spPr>
                        <a:xfrm>
                          <a:off x="0" y="0"/>
                          <a:ext cx="5547947" cy="6682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219E" id="Rectangle 1" o:spid="_x0000_s1026" style="position:absolute;margin-left:0;margin-top:.8pt;width:436.85pt;height:52.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" fillcolor="window" strokecolor="windowText" strokeweight="1pt">
                <w10:wrap anchorx="margin"/>
              </v:rect>
            </w:pict>
          </mc:Fallback>
        </mc:AlternateContent>
      </w:r>
    </w:p>
    <w:p w14:paraId="4A568D60" w14:textId="397C026B" w:rsidR="00517E35" w:rsidRPr="00ED5F94" w:rsidRDefault="00ED5F94" w:rsidP="00517E35">
      <w:pPr>
        <w:rPr>
          <w:sz w:val="20"/>
          <w:szCs w:val="20"/>
        </w:rPr>
      </w:pPr>
      <w:r w:rsidRPr="00623C9F">
        <w:rPr>
          <w:rFonts w:ascii="Calibri" w:eastAsia="Calibri" w:hAnsi="Calibri" w:cs="Times New Roman"/>
          <w:noProof/>
          <w:sz w:val="20"/>
          <w:szCs w:val="20"/>
          <w:lang w:val="fr"/>
        </w:rPr>
        <mc:AlternateContent>
          <mc:Choice Requires="wps">
            <w:drawing>
              <wp:anchor distT="0" distB="0" distL="114300" distR="114300" simplePos="0" relativeHeight="251669504" behindDoc="0" locked="0" layoutInCell="1" allowOverlap="1" wp14:anchorId="64051C7B" wp14:editId="09961D02">
                <wp:simplePos x="0" y="0"/>
                <wp:positionH relativeFrom="margin">
                  <wp:posOffset>3522003</wp:posOffset>
                </wp:positionH>
                <wp:positionV relativeFrom="paragraph">
                  <wp:posOffset>86165</wp:posOffset>
                </wp:positionV>
                <wp:extent cx="1295400" cy="244460"/>
                <wp:effectExtent l="0" t="0" r="0" b="3810"/>
                <wp:wrapNone/>
                <wp:docPr id="12" name="Zone de texte 12"/>
                <wp:cNvGraphicFramePr/>
                <a:graphic xmlns:a="http://schemas.openxmlformats.org/drawingml/2006/main">
                  <a:graphicData uri="http://schemas.microsoft.com/office/word/2010/wordprocessingShape">
                    <wps:wsp>
                      <wps:cNvSpPr txBox="1"/>
                      <wps:spPr>
                        <a:xfrm>
                          <a:off x="0" y="0"/>
                          <a:ext cx="1295400" cy="244460"/>
                        </a:xfrm>
                        <a:prstGeom prst="rect">
                          <a:avLst/>
                        </a:prstGeom>
                        <a:solidFill>
                          <a:sysClr val="window" lastClr="FFFFFF"/>
                        </a:solidFill>
                        <a:ln w="6350">
                          <a:noFill/>
                        </a:ln>
                      </wps:spPr>
                      <wps:txbx>
                        <w:txbxContent>
                          <w:p w14:paraId="14D29346" w14:textId="77777777" w:rsidR="00623C9F" w:rsidRPr="003B6CCE" w:rsidRDefault="00623C9F" w:rsidP="00623C9F">
                            <w:pPr>
                              <w:rPr>
                                <w:sz w:val="18"/>
                                <w:szCs w:val="18"/>
                                <w:lang w:val="en-IE"/>
                              </w:rPr>
                            </w:pPr>
                            <w:r w:rsidRPr="00BB2687">
                              <w:rPr>
                                <w:sz w:val="18"/>
                                <w:szCs w:val="18"/>
                                <w:lang w:val="fr"/>
                              </w:rPr>
                              <w:t>@ENRICH_network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51C7B" id="Zone de texte 12" o:spid="_x0000_s1028" type="#_x0000_t202" style="position:absolute;margin-left:277.3pt;margin-top:6.8pt;width:102pt;height:1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" fillcolor="window" stroked="f" strokeweight=".5pt">
                <v:textbox>
                  <w:txbxContent>
                    <w:p w14:paraId="14D29346" w14:textId="77777777" w:rsidR="00623C9F" w:rsidRPr="003B6CCE" w:rsidRDefault="00623C9F" w:rsidP="00623C9F">
                      <w:pPr>
                        <w:rPr>
                          <w:sz w:val="18"/>
                          <w:szCs w:val="18"/>
                          <w:lang w:val="en-IE"/>
                        </w:rPr>
                      </w:pPr>
                      <w:r w:rsidRPr="00BB2687">
                        <w:rPr>
                          <w:sz w:val="18"/>
                          <w:szCs w:val="18"/>
                          <w:lang w:val="fr"/>
                        </w:rPr>
                        <w:t>@ENRICH_network</w:t>
                      </w:r>
                    </w:p>
                  </w:txbxContent>
                </v:textbox>
                <w10:wrap anchorx="margin"/>
              </v:shape>
            </w:pict>
          </mc:Fallback>
        </mc:AlternateContent>
      </w:r>
      <w:r w:rsidRPr="00623C9F">
        <w:rPr>
          <w:rFonts w:ascii="Calibri" w:eastAsia="Calibri" w:hAnsi="Calibri" w:cs="Times New Roman"/>
          <w:noProof/>
          <w:sz w:val="20"/>
          <w:szCs w:val="20"/>
          <w:lang w:val="fr"/>
        </w:rPr>
        <w:drawing>
          <wp:anchor distT="0" distB="0" distL="114300" distR="114300" simplePos="0" relativeHeight="251665408" behindDoc="0" locked="0" layoutInCell="1" allowOverlap="1" wp14:anchorId="4E1BF07C" wp14:editId="3755E6D0">
            <wp:simplePos x="0" y="0"/>
            <wp:positionH relativeFrom="column">
              <wp:posOffset>3212172</wp:posOffset>
            </wp:positionH>
            <wp:positionV relativeFrom="paragraph">
              <wp:posOffset>108780</wp:posOffset>
            </wp:positionV>
            <wp:extent cx="191135" cy="1911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3C9F">
        <w:rPr>
          <w:rFonts w:ascii="Calibri" w:eastAsia="Calibri" w:hAnsi="Calibri" w:cs="Times New Roman"/>
          <w:noProof/>
          <w:sz w:val="20"/>
          <w:szCs w:val="20"/>
          <w:lang w:val="fr"/>
        </w:rPr>
        <mc:AlternateContent>
          <mc:Choice Requires="wps">
            <w:drawing>
              <wp:anchor distT="0" distB="0" distL="114300" distR="114300" simplePos="0" relativeHeight="251667456" behindDoc="0" locked="0" layoutInCell="1" allowOverlap="1" wp14:anchorId="26F2DAC6" wp14:editId="06E41CE5">
                <wp:simplePos x="0" y="0"/>
                <wp:positionH relativeFrom="column">
                  <wp:posOffset>691613</wp:posOffset>
                </wp:positionH>
                <wp:positionV relativeFrom="paragraph">
                  <wp:posOffset>84455</wp:posOffset>
                </wp:positionV>
                <wp:extent cx="1740877" cy="2546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40877" cy="254635"/>
                        </a:xfrm>
                        <a:prstGeom prst="rect">
                          <a:avLst/>
                        </a:prstGeom>
                        <a:solidFill>
                          <a:sysClr val="window" lastClr="FFFFFF"/>
                        </a:solidFill>
                        <a:ln w="6350">
                          <a:noFill/>
                        </a:ln>
                      </wps:spPr>
                      <wps:txbx>
                        <w:txbxContent>
                          <w:p w14:paraId="6D689162" w14:textId="77777777" w:rsidR="00623C9F" w:rsidRDefault="00155D7B" w:rsidP="00623C9F">
                            <w:pPr>
                              <w:rPr>
                                <w:sz w:val="18"/>
                                <w:szCs w:val="18"/>
                                <w:lang w:val="en-IE"/>
                              </w:rPr>
                            </w:pPr>
                            <w:hyperlink r:id="rId12" w:history="1">
                              <w:r w:rsidR="00623C9F" w:rsidRPr="009559CC">
                                <w:rPr>
                                  <w:rStyle w:val="Lienhypertexte"/>
                                  <w:sz w:val="18"/>
                                  <w:szCs w:val="18"/>
                                  <w:lang w:val="fr"/>
                                </w:rPr>
                                <w:t>https://www.enrich-global.eu/</w:t>
                              </w:r>
                            </w:hyperlink>
                          </w:p>
                          <w:p w14:paraId="5F9E5C34" w14:textId="77777777" w:rsidR="00623C9F" w:rsidRDefault="00623C9F" w:rsidP="00623C9F">
                            <w:pPr>
                              <w:rPr>
                                <w:sz w:val="18"/>
                                <w:szCs w:val="18"/>
                                <w:lang w:val="en-IE"/>
                              </w:rPr>
                            </w:pPr>
                          </w:p>
                          <w:p w14:paraId="59441D9E" w14:textId="77777777" w:rsidR="00623C9F" w:rsidRDefault="00623C9F" w:rsidP="00623C9F">
                            <w:pPr>
                              <w:rPr>
                                <w:sz w:val="18"/>
                                <w:szCs w:val="18"/>
                                <w:lang w:val="en-IE"/>
                              </w:rPr>
                            </w:pPr>
                          </w:p>
                          <w:p w14:paraId="2531115D" w14:textId="77777777" w:rsidR="00623C9F" w:rsidRPr="003B6CCE" w:rsidRDefault="00623C9F" w:rsidP="00623C9F">
                            <w:pPr>
                              <w:rPr>
                                <w:sz w:val="18"/>
                                <w:szCs w:val="1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DAC6" id="Zone de texte 10" o:spid="_x0000_s1029" type="#_x0000_t202" style="position:absolute;margin-left:54.45pt;margin-top:6.65pt;width:137.1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" fillcolor="window" stroked="f" strokeweight=".5pt">
                <v:textbox>
                  <w:txbxContent>
                    <w:p w14:paraId="6D689162" w14:textId="77777777" w:rsidR="00623C9F" w:rsidRDefault="00623C9F" w:rsidP="00623C9F">
                      <w:pPr>
                        <w:rPr>
                          <w:sz w:val="18"/>
                          <w:szCs w:val="18"/>
                          <w:lang w:val="en-IE"/>
                        </w:rPr>
                      </w:pPr>
                      <w:hyperlink r:id="rId13" w:history="1">
                        <w:r w:rsidRPr="009559CC">
                          <w:rPr>
                            <w:rStyle w:val="Lienhypertexte"/>
                            <w:sz w:val="18"/>
                            <w:szCs w:val="18"/>
                            <w:lang w:val="fr"/>
                          </w:rPr>
                          <w:t>https://www.enrich-global.eu/</w:t>
                        </w:r>
                      </w:hyperlink>
                    </w:p>
                    <w:p w14:paraId="5F9E5C34" w14:textId="77777777" w:rsidR="00623C9F" w:rsidRDefault="00623C9F" w:rsidP="00623C9F">
                      <w:pPr>
                        <w:rPr>
                          <w:sz w:val="18"/>
                          <w:szCs w:val="18"/>
                          <w:lang w:val="en-IE"/>
                        </w:rPr>
                      </w:pPr>
                    </w:p>
                    <w:p w14:paraId="59441D9E" w14:textId="77777777" w:rsidR="00623C9F" w:rsidRDefault="00623C9F" w:rsidP="00623C9F">
                      <w:pPr>
                        <w:rPr>
                          <w:sz w:val="18"/>
                          <w:szCs w:val="18"/>
                          <w:lang w:val="en-IE"/>
                        </w:rPr>
                      </w:pPr>
                    </w:p>
                    <w:p w14:paraId="2531115D" w14:textId="77777777" w:rsidR="00623C9F" w:rsidRPr="003B6CCE" w:rsidRDefault="00623C9F" w:rsidP="00623C9F">
                      <w:pPr>
                        <w:rPr>
                          <w:sz w:val="18"/>
                          <w:szCs w:val="18"/>
                          <w:lang w:val="en-IE"/>
                        </w:rPr>
                      </w:pPr>
                    </w:p>
                  </w:txbxContent>
                </v:textbox>
              </v:shape>
            </w:pict>
          </mc:Fallback>
        </mc:AlternateContent>
      </w:r>
      <w:r w:rsidRPr="00623C9F">
        <w:rPr>
          <w:rFonts w:ascii="Calibri" w:eastAsia="Calibri" w:hAnsi="Calibri" w:cs="Times New Roman"/>
          <w:noProof/>
          <w:lang w:val="fr"/>
        </w:rPr>
        <w:drawing>
          <wp:anchor distT="0" distB="0" distL="114300" distR="114300" simplePos="0" relativeHeight="251663360" behindDoc="0" locked="0" layoutInCell="1" allowOverlap="1" wp14:anchorId="4ACC8259" wp14:editId="161F54AF">
            <wp:simplePos x="0" y="0"/>
            <wp:positionH relativeFrom="column">
              <wp:posOffset>362585</wp:posOffset>
            </wp:positionH>
            <wp:positionV relativeFrom="paragraph">
              <wp:posOffset>138430</wp:posOffset>
            </wp:positionV>
            <wp:extent cx="201930" cy="201930"/>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17E35" w:rsidRPr="00ED5F94" w:rsidSect="00ED5F94">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C385" w14:textId="77777777" w:rsidR="00FA02FD" w:rsidRDefault="00FA02FD" w:rsidP="00623C9F">
      <w:pPr>
        <w:spacing w:after="0" w:line="240" w:lineRule="auto"/>
      </w:pPr>
      <w:r>
        <w:separator/>
      </w:r>
    </w:p>
  </w:endnote>
  <w:endnote w:type="continuationSeparator" w:id="0">
    <w:p w14:paraId="10FBC5F5" w14:textId="77777777" w:rsidR="00FA02FD" w:rsidRDefault="00FA02FD" w:rsidP="006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1685" w14:textId="176CC050" w:rsidR="00ED5F94" w:rsidRDefault="00ED5F94" w:rsidP="00623C9F">
    <w:pPr>
      <w:pStyle w:val="Pieddepage"/>
      <w:jc w:val="both"/>
      <w:rPr>
        <w:i/>
        <w:iCs/>
        <w:sz w:val="16"/>
        <w:szCs w:val="16"/>
        <w:lang w:val="fr"/>
      </w:rPr>
    </w:pPr>
  </w:p>
  <w:p w14:paraId="421A6D3E" w14:textId="0ADDB580" w:rsidR="00ED5F94" w:rsidRDefault="00ED5F94" w:rsidP="00623C9F">
    <w:pPr>
      <w:pStyle w:val="Pieddepage"/>
      <w:jc w:val="both"/>
      <w:rPr>
        <w:i/>
        <w:iCs/>
        <w:sz w:val="16"/>
        <w:szCs w:val="16"/>
        <w:lang w:val="fr"/>
      </w:rPr>
    </w:pPr>
  </w:p>
  <w:p w14:paraId="76889809" w14:textId="77777777" w:rsidR="00ED5F94" w:rsidRDefault="00ED5F94" w:rsidP="00623C9F">
    <w:pPr>
      <w:pStyle w:val="Pieddepage"/>
      <w:jc w:val="both"/>
      <w:rPr>
        <w:i/>
        <w:iCs/>
        <w:sz w:val="16"/>
        <w:szCs w:val="16"/>
        <w:lang w:val="fr"/>
      </w:rPr>
    </w:pPr>
  </w:p>
  <w:p w14:paraId="3808B375" w14:textId="108A6196" w:rsidR="00623C9F" w:rsidRDefault="00623C9F">
    <w:pPr>
      <w:pStyle w:val="Pieddepage"/>
    </w:pPr>
    <w:r w:rsidRPr="00623C9F">
      <w:rPr>
        <w:i/>
        <w:iCs/>
        <w:sz w:val="16"/>
        <w:szCs w:val="16"/>
        <w:lang w:val="fr"/>
      </w:rPr>
      <w:t>ENRICH GLOBAL est une association internationale à but non lucratif, créée en vertu de la loi française du 1er juillet 1901 par un groupe de 12 membres fondateurs, des organisations publiques et privées basées au Brésil, en Belgique, en Estonie, en France, en Allemagne, en Grèce, en Hongrie, en Italie, au Portugal, en Suisse et aux États-Unis. Le siège d'ENRICH GLOBAL est situé dans le parc scientifique de Sophia Antipolis, en France.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021F3" w14:textId="77777777" w:rsidR="00FA02FD" w:rsidRDefault="00FA02FD" w:rsidP="00623C9F">
      <w:pPr>
        <w:spacing w:after="0" w:line="240" w:lineRule="auto"/>
      </w:pPr>
      <w:r>
        <w:separator/>
      </w:r>
    </w:p>
  </w:footnote>
  <w:footnote w:type="continuationSeparator" w:id="0">
    <w:p w14:paraId="197C769C" w14:textId="77777777" w:rsidR="00FA02FD" w:rsidRDefault="00FA02FD" w:rsidP="006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EBDF" w14:textId="152CE483" w:rsidR="00623C9F" w:rsidRDefault="00623C9F">
    <w:pPr>
      <w:pStyle w:val="En-tte"/>
    </w:pPr>
    <w:r>
      <w:rPr>
        <w:noProof/>
        <w:lang w:val="fr"/>
      </w:rPr>
      <w:drawing>
        <wp:anchor distT="0" distB="0" distL="114300" distR="114300" simplePos="0" relativeHeight="251659264" behindDoc="0" locked="0" layoutInCell="1" allowOverlap="1" wp14:anchorId="764736ED" wp14:editId="2443B2FA">
          <wp:simplePos x="0" y="0"/>
          <wp:positionH relativeFrom="margin">
            <wp:posOffset>-690245</wp:posOffset>
          </wp:positionH>
          <wp:positionV relativeFrom="paragraph">
            <wp:posOffset>-230505</wp:posOffset>
          </wp:positionV>
          <wp:extent cx="979284" cy="3714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82785" cy="3728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89727B"/>
    <w:multiLevelType w:val="hybridMultilevel"/>
    <w:tmpl w:val="92B8BC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35"/>
    <w:rsid w:val="00155D7B"/>
    <w:rsid w:val="001C0197"/>
    <w:rsid w:val="002D01C5"/>
    <w:rsid w:val="00414E6C"/>
    <w:rsid w:val="00517E35"/>
    <w:rsid w:val="00623C9F"/>
    <w:rsid w:val="00A37A02"/>
    <w:rsid w:val="00DD7E42"/>
    <w:rsid w:val="00ED5F94"/>
    <w:rsid w:val="00FA0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264AC"/>
  <w15:chartTrackingRefBased/>
  <w15:docId w15:val="{2F3216FC-5E47-46CE-8154-8C8C3699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7E35"/>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517E35"/>
    <w:rPr>
      <w:color w:val="0563C1" w:themeColor="hyperlink"/>
      <w:u w:val="single"/>
    </w:rPr>
  </w:style>
  <w:style w:type="character" w:styleId="Mentionnonrsolue">
    <w:name w:val="Unresolved Mention"/>
    <w:basedOn w:val="Policepardfaut"/>
    <w:uiPriority w:val="99"/>
    <w:semiHidden/>
    <w:unhideWhenUsed/>
    <w:rsid w:val="00517E35"/>
    <w:rPr>
      <w:color w:val="605E5C"/>
      <w:shd w:val="clear" w:color="auto" w:fill="E1DFDD"/>
    </w:rPr>
  </w:style>
  <w:style w:type="paragraph" w:styleId="En-tte">
    <w:name w:val="header"/>
    <w:basedOn w:val="Normal"/>
    <w:link w:val="En-tteCar"/>
    <w:uiPriority w:val="99"/>
    <w:unhideWhenUsed/>
    <w:rsid w:val="00623C9F"/>
    <w:pPr>
      <w:tabs>
        <w:tab w:val="center" w:pos="4536"/>
        <w:tab w:val="right" w:pos="9072"/>
      </w:tabs>
      <w:spacing w:after="0" w:line="240" w:lineRule="auto"/>
    </w:pPr>
  </w:style>
  <w:style w:type="character" w:customStyle="1" w:styleId="En-tteCar">
    <w:name w:val="En-tête Car"/>
    <w:basedOn w:val="Policepardfaut"/>
    <w:link w:val="En-tte"/>
    <w:uiPriority w:val="99"/>
    <w:rsid w:val="00623C9F"/>
  </w:style>
  <w:style w:type="paragraph" w:styleId="Pieddepage">
    <w:name w:val="footer"/>
    <w:basedOn w:val="Normal"/>
    <w:link w:val="PieddepageCar"/>
    <w:uiPriority w:val="99"/>
    <w:unhideWhenUsed/>
    <w:rsid w:val="00623C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rich-global.eu" TargetMode="External"/><Relationship Id="rId13" Type="http://schemas.openxmlformats.org/officeDocument/2006/relationships/hyperlink" Target="https://www.enrich-global.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rich-global.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act@enrich-global.e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2877</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DA SILVA</dc:creator>
  <cp:keywords/>
  <dc:description/>
  <cp:lastModifiedBy>Alison KIENGA</cp:lastModifiedBy>
  <cp:revision>2</cp:revision>
  <cp:lastPrinted>2021-01-27T12:11:00Z</cp:lastPrinted>
  <dcterms:created xsi:type="dcterms:W3CDTF">2021-02-02T14:52:00Z</dcterms:created>
  <dcterms:modified xsi:type="dcterms:W3CDTF">2021-02-02T14:52:00Z</dcterms:modified>
</cp:coreProperties>
</file>